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1AAB75" w14:textId="10A9DAED" w:rsidR="002A229A" w:rsidRPr="004E791C" w:rsidRDefault="002A229A" w:rsidP="002A229A">
      <w:pPr>
        <w:pStyle w:val="NormalWeb"/>
        <w:jc w:val="both"/>
        <w:rPr>
          <w:rFonts w:asciiTheme="minorHAnsi" w:hAnsiTheme="minorHAnsi" w:cs="Tahoma"/>
          <w:sz w:val="22"/>
          <w:szCs w:val="22"/>
        </w:rPr>
      </w:pPr>
      <w:r w:rsidRPr="004E791C">
        <w:rPr>
          <w:rFonts w:asciiTheme="minorHAnsi" w:hAnsiTheme="minorHAnsi" w:cs="Tahoma"/>
          <w:sz w:val="22"/>
          <w:szCs w:val="22"/>
        </w:rPr>
        <w:t xml:space="preserve">La </w:t>
      </w:r>
      <w:r w:rsidRPr="004E791C">
        <w:rPr>
          <w:rFonts w:asciiTheme="minorHAnsi" w:hAnsiTheme="minorHAnsi" w:cs="Tahoma"/>
          <w:bCs/>
          <w:sz w:val="22"/>
          <w:szCs w:val="22"/>
        </w:rPr>
        <w:t>teoría de la información</w:t>
      </w:r>
      <w:r w:rsidRPr="004E791C">
        <w:rPr>
          <w:rFonts w:asciiTheme="minorHAnsi" w:hAnsiTheme="minorHAnsi" w:cs="Tahoma"/>
          <w:sz w:val="22"/>
          <w:szCs w:val="22"/>
        </w:rPr>
        <w:t xml:space="preserve">, también conocida como </w:t>
      </w:r>
      <w:r w:rsidRPr="004E791C">
        <w:rPr>
          <w:rFonts w:asciiTheme="minorHAnsi" w:hAnsiTheme="minorHAnsi" w:cs="Tahoma"/>
          <w:bCs/>
          <w:sz w:val="22"/>
          <w:szCs w:val="22"/>
        </w:rPr>
        <w:t>teoría matemática de la comunicación</w:t>
      </w:r>
      <w:r w:rsidRPr="004E791C">
        <w:rPr>
          <w:rFonts w:asciiTheme="minorHAnsi" w:hAnsiTheme="minorHAnsi" w:cs="Tahoma"/>
          <w:sz w:val="22"/>
          <w:szCs w:val="22"/>
        </w:rPr>
        <w:t xml:space="preserve"> (</w:t>
      </w:r>
      <w:proofErr w:type="gramStart"/>
      <w:r w:rsidRPr="004E791C">
        <w:rPr>
          <w:rFonts w:asciiTheme="minorHAnsi" w:hAnsiTheme="minorHAnsi" w:cs="Tahoma"/>
          <w:sz w:val="22"/>
          <w:szCs w:val="22"/>
        </w:rPr>
        <w:t>Inglés</w:t>
      </w:r>
      <w:proofErr w:type="gramEnd"/>
      <w:r w:rsidRPr="004E791C">
        <w:rPr>
          <w:rFonts w:asciiTheme="minorHAnsi" w:hAnsiTheme="minorHAnsi" w:cs="Tahoma"/>
          <w:sz w:val="22"/>
          <w:szCs w:val="22"/>
        </w:rPr>
        <w:t xml:space="preserve">: </w:t>
      </w:r>
      <w:r w:rsidRPr="004E791C">
        <w:rPr>
          <w:rFonts w:asciiTheme="minorHAnsi" w:hAnsiTheme="minorHAnsi" w:cs="Tahoma"/>
          <w:iCs/>
          <w:sz w:val="22"/>
          <w:szCs w:val="22"/>
        </w:rPr>
        <w:t>mathematical theory of communication</w:t>
      </w:r>
      <w:r w:rsidRPr="004E791C">
        <w:rPr>
          <w:rFonts w:asciiTheme="minorHAnsi" w:hAnsiTheme="minorHAnsi" w:cs="Tahoma"/>
          <w:sz w:val="22"/>
          <w:szCs w:val="22"/>
        </w:rPr>
        <w:t xml:space="preserve">) o </w:t>
      </w:r>
      <w:r w:rsidRPr="004E791C">
        <w:rPr>
          <w:rFonts w:asciiTheme="minorHAnsi" w:hAnsiTheme="minorHAnsi" w:cs="Tahoma"/>
          <w:bCs/>
          <w:sz w:val="22"/>
          <w:szCs w:val="22"/>
        </w:rPr>
        <w:t>teoría matemática de la información</w:t>
      </w:r>
      <w:r w:rsidRPr="004E791C">
        <w:rPr>
          <w:rFonts w:asciiTheme="minorHAnsi" w:hAnsiTheme="minorHAnsi" w:cs="Tahoma"/>
          <w:sz w:val="22"/>
          <w:szCs w:val="22"/>
        </w:rPr>
        <w:t>, es una propuesta teórica presentada por Claude E. Shannon y Warren Weaver a finales de la década de los años 1940. Esta teoría está relacionada con las leyes matemáticas que rigen la transmisión y el procesamiento de la información y se ocupa de la medición de la información y de la representación de la misma, así como también de la capacidad de los sistemas de comunicación para transmitir y procesar información. ​ La teoría de la información es una rama de la teoría matemática y de las ciencias de la computación que estudia la información y todo lo relacionado con ella: canales, compresión de datos y criptografía, entre otros.</w:t>
      </w:r>
    </w:p>
    <w:p w14:paraId="4E30750E" w14:textId="77777777" w:rsidR="002A229A" w:rsidRPr="004E791C" w:rsidRDefault="002A229A" w:rsidP="002A229A"/>
    <w:p w14:paraId="340773DA" w14:textId="77777777" w:rsidR="002A229A" w:rsidRPr="004E791C" w:rsidRDefault="002A229A" w:rsidP="002A229A">
      <w:r w:rsidRPr="004E791C">
        <w:rPr>
          <w:bCs/>
        </w:rPr>
        <w:t>Claude Elwood Shannon</w:t>
      </w:r>
      <w:r w:rsidRPr="004E791C">
        <w:t xml:space="preserve"> (30 de abril de 1916-24 de febrero de 2001) fue un matemático, ingeniero eléctrico y criptógrafo estadounidense recordado como «el padre de la teoría de la información»</w:t>
      </w:r>
    </w:p>
    <w:p w14:paraId="1CF43CE7" w14:textId="77777777" w:rsidR="002A229A" w:rsidRPr="004E791C" w:rsidRDefault="002A229A" w:rsidP="002A229A">
      <w:pPr>
        <w:rPr>
          <w:bCs/>
        </w:rPr>
      </w:pPr>
      <w:r w:rsidRPr="004E791C">
        <w:rPr>
          <w:bCs/>
        </w:rPr>
        <w:t>Warren Weaver (Reedsburg, Wisconsin, Estados Unidos, 1894 - New Milford, 1978) fue un biólogo e informatólogo estadounidense, padre de la teoría de la información.</w:t>
      </w:r>
    </w:p>
    <w:p w14:paraId="60D12110" w14:textId="77777777" w:rsidR="002A229A" w:rsidRPr="004E791C" w:rsidRDefault="002A229A" w:rsidP="002A229A">
      <w:pPr>
        <w:rPr>
          <w:bCs/>
        </w:rPr>
      </w:pPr>
      <w:r w:rsidRPr="004E791C">
        <w:rPr>
          <w:bCs/>
        </w:rPr>
        <w:t>Las ciencias de la computación son aquellas que abarcan las bases teóricas de la información y la computación, así como su aplicación en sistemas computacionales</w:t>
      </w:r>
    </w:p>
    <w:p w14:paraId="51EE5707" w14:textId="7383B40C" w:rsidR="002A229A" w:rsidRDefault="002A229A" w:rsidP="002A229A">
      <w:pPr>
        <w:rPr>
          <w:bCs/>
        </w:rPr>
      </w:pPr>
      <w:r w:rsidRPr="004E791C">
        <w:rPr>
          <w:bCs/>
        </w:rPr>
        <w:t>Criptografía: ámbito de la criptología que se ocupa de las técnicas de cifrado o codificado destinadas a alterar las representaciones lingüísticas de ciertos mensajes con el fin de hacerlos ininteligibles a receptores no autorizados</w:t>
      </w:r>
      <w:r w:rsidR="00D24D84">
        <w:rPr>
          <w:bCs/>
        </w:rPr>
        <w:t>.</w:t>
      </w:r>
    </w:p>
    <w:p w14:paraId="1E9F2493" w14:textId="5A4AEAC0" w:rsidR="00D24D84" w:rsidRDefault="00D24D84">
      <w:pPr>
        <w:rPr>
          <w:bCs/>
        </w:rPr>
      </w:pPr>
      <w:r>
        <w:rPr>
          <w:bCs/>
        </w:rPr>
        <w:br w:type="page"/>
      </w:r>
    </w:p>
    <w:p w14:paraId="318E76EF" w14:textId="4EE6C894" w:rsidR="00D24D84" w:rsidRDefault="00D24D84" w:rsidP="00D24D84">
      <w:pPr>
        <w:pStyle w:val="Prrafodelista"/>
        <w:numPr>
          <w:ilvl w:val="0"/>
          <w:numId w:val="1"/>
        </w:numPr>
      </w:pPr>
      <w:r w:rsidRPr="00D24D84">
        <w:rPr>
          <w:b/>
          <w:bCs/>
        </w:rPr>
        <w:lastRenderedPageBreak/>
        <w:t>Escribe al principio del texto el título LA TEORÍA DE LA INFORMACIÓN, con el siguiente</w:t>
      </w:r>
      <w:r w:rsidRPr="00D24D84">
        <w:rPr>
          <w:b/>
          <w:bCs/>
        </w:rPr>
        <w:t xml:space="preserve"> </w:t>
      </w:r>
      <w:r w:rsidRPr="00D24D84">
        <w:rPr>
          <w:b/>
          <w:bCs/>
        </w:rPr>
        <w:t>formato:</w:t>
      </w:r>
      <w:r w:rsidRPr="00D24D84">
        <w:rPr>
          <w:b/>
          <w:bCs/>
        </w:rPr>
        <w:t xml:space="preserve"> </w:t>
      </w:r>
    </w:p>
    <w:p w14:paraId="417570E9" w14:textId="3566CEA1" w:rsidR="00D24D84" w:rsidRDefault="00D24D84" w:rsidP="00D24D84">
      <w:pPr>
        <w:pStyle w:val="Prrafodelista"/>
        <w:numPr>
          <w:ilvl w:val="0"/>
          <w:numId w:val="2"/>
        </w:numPr>
      </w:pPr>
      <w:r>
        <w:t>Centrado, Comic Sans, negrita</w:t>
      </w:r>
    </w:p>
    <w:p w14:paraId="51797C6D" w14:textId="7A5DD917" w:rsidR="00D24D84" w:rsidRDefault="00D24D84" w:rsidP="00D24D84">
      <w:pPr>
        <w:pStyle w:val="Prrafodelista"/>
        <w:numPr>
          <w:ilvl w:val="0"/>
          <w:numId w:val="2"/>
        </w:numPr>
      </w:pPr>
      <w:r>
        <w:t>Línea superior e inferior de 3 puntos de grosor, fondo verde claro</w:t>
      </w:r>
    </w:p>
    <w:p w14:paraId="76DC66A4" w14:textId="69562CF6" w:rsidR="00D24D84" w:rsidRPr="00D24D84" w:rsidRDefault="00D24D84" w:rsidP="00D24D84">
      <w:pPr>
        <w:pStyle w:val="Prrafodelista"/>
        <w:numPr>
          <w:ilvl w:val="0"/>
          <w:numId w:val="1"/>
        </w:numPr>
        <w:rPr>
          <w:b/>
          <w:bCs/>
        </w:rPr>
      </w:pPr>
      <w:r w:rsidRPr="00D24D84">
        <w:rPr>
          <w:b/>
          <w:bCs/>
        </w:rPr>
        <w:t>Para el párrafo establecer el siguiente formato:</w:t>
      </w:r>
    </w:p>
    <w:p w14:paraId="005A9785" w14:textId="045DA7A0" w:rsidR="00D24D84" w:rsidRDefault="00D24D84" w:rsidP="00D24D84">
      <w:pPr>
        <w:pStyle w:val="Prrafodelista"/>
        <w:numPr>
          <w:ilvl w:val="0"/>
          <w:numId w:val="2"/>
        </w:numPr>
      </w:pPr>
      <w:r>
        <w:t>Fuente Tahoma de 14 puntos, justificada</w:t>
      </w:r>
    </w:p>
    <w:p w14:paraId="76E49AE4" w14:textId="7AAA8602" w:rsidR="00D24D84" w:rsidRPr="00D24D84" w:rsidRDefault="00D24D84" w:rsidP="00D24D84">
      <w:pPr>
        <w:pStyle w:val="Prrafodelista"/>
        <w:numPr>
          <w:ilvl w:val="0"/>
          <w:numId w:val="1"/>
        </w:numPr>
        <w:rPr>
          <w:b/>
          <w:bCs/>
        </w:rPr>
      </w:pPr>
      <w:r w:rsidRPr="00D24D84">
        <w:rPr>
          <w:b/>
          <w:bCs/>
        </w:rPr>
        <w:t>Insertar una nota al pie después del texto “Claude E. Shannon” moviendo hacia dicha</w:t>
      </w:r>
      <w:r w:rsidRPr="00D24D84">
        <w:rPr>
          <w:b/>
          <w:bCs/>
        </w:rPr>
        <w:t xml:space="preserve"> </w:t>
      </w:r>
      <w:r w:rsidRPr="00D24D84">
        <w:rPr>
          <w:b/>
          <w:bCs/>
        </w:rPr>
        <w:t>nota el primer texto que se incluye tras el párrafo</w:t>
      </w:r>
    </w:p>
    <w:p w14:paraId="0159E6BA" w14:textId="31EF28B8" w:rsidR="00D24D84" w:rsidRDefault="00D24D84" w:rsidP="00D24D84">
      <w:pPr>
        <w:pStyle w:val="Prrafodelista"/>
        <w:numPr>
          <w:ilvl w:val="0"/>
          <w:numId w:val="1"/>
        </w:numPr>
      </w:pPr>
      <w:r w:rsidRPr="00D24D84">
        <w:rPr>
          <w:b/>
          <w:bCs/>
        </w:rPr>
        <w:t>Insertar nota al pie después del texto “Warren Weaver”, moviendo hacia dicha nota</w:t>
      </w:r>
      <w:r w:rsidRPr="00D24D84">
        <w:rPr>
          <w:b/>
          <w:bCs/>
        </w:rPr>
        <w:t xml:space="preserve"> </w:t>
      </w:r>
      <w:r w:rsidRPr="00D24D84">
        <w:rPr>
          <w:b/>
          <w:bCs/>
        </w:rPr>
        <w:t>el texto correspondiente que se incluye después del párrafo</w:t>
      </w:r>
      <w:r>
        <w:t>.</w:t>
      </w:r>
    </w:p>
    <w:p w14:paraId="6F2DDC66" w14:textId="2ADC7A5B" w:rsidR="00D24D84" w:rsidRPr="00D24D84" w:rsidRDefault="00D24D84" w:rsidP="00D24D84">
      <w:pPr>
        <w:pStyle w:val="Prrafodelista"/>
        <w:numPr>
          <w:ilvl w:val="0"/>
          <w:numId w:val="1"/>
        </w:numPr>
        <w:rPr>
          <w:b/>
          <w:bCs/>
        </w:rPr>
      </w:pPr>
      <w:r w:rsidRPr="00D24D84">
        <w:rPr>
          <w:b/>
          <w:bCs/>
        </w:rPr>
        <w:t>Colocarse después del texto “ciencias de la computación” e insertar una nota al final,</w:t>
      </w:r>
      <w:r w:rsidRPr="00D24D84">
        <w:rPr>
          <w:b/>
          <w:bCs/>
        </w:rPr>
        <w:t xml:space="preserve"> </w:t>
      </w:r>
      <w:r w:rsidRPr="00D24D84">
        <w:rPr>
          <w:b/>
          <w:bCs/>
        </w:rPr>
        <w:t>moviendo hacia dicha nota el texto correspondiente que se incluye tras el primer</w:t>
      </w:r>
      <w:r w:rsidRPr="00D24D84">
        <w:rPr>
          <w:b/>
          <w:bCs/>
        </w:rPr>
        <w:t xml:space="preserve"> </w:t>
      </w:r>
      <w:r w:rsidRPr="00D24D84">
        <w:rPr>
          <w:b/>
          <w:bCs/>
        </w:rPr>
        <w:t>párrafo.</w:t>
      </w:r>
    </w:p>
    <w:p w14:paraId="6DC1436A" w14:textId="6B9EC4E8" w:rsidR="00D24D84" w:rsidRPr="00D24D84" w:rsidRDefault="00D24D84" w:rsidP="00D24D84">
      <w:pPr>
        <w:pStyle w:val="Prrafodelista"/>
        <w:numPr>
          <w:ilvl w:val="0"/>
          <w:numId w:val="1"/>
        </w:numPr>
        <w:rPr>
          <w:b/>
          <w:bCs/>
        </w:rPr>
      </w:pPr>
      <w:r w:rsidRPr="00D24D84">
        <w:rPr>
          <w:b/>
          <w:bCs/>
        </w:rPr>
        <w:t>Colocarse tras el texto “Criptografía” e insertar una nota al final, moviendo hacia</w:t>
      </w:r>
      <w:r w:rsidRPr="00D24D84">
        <w:rPr>
          <w:b/>
          <w:bCs/>
        </w:rPr>
        <w:t xml:space="preserve"> </w:t>
      </w:r>
      <w:r w:rsidRPr="00D24D84">
        <w:rPr>
          <w:b/>
          <w:bCs/>
        </w:rPr>
        <w:t>dicha nota el texto correspondiente que se incluye tras el primer párrafo.</w:t>
      </w:r>
    </w:p>
    <w:p w14:paraId="130593DE" w14:textId="045FB772" w:rsidR="00D24D84" w:rsidRPr="00D24D84" w:rsidRDefault="00D24D84" w:rsidP="00D24D84">
      <w:pPr>
        <w:pStyle w:val="Prrafodelista"/>
        <w:numPr>
          <w:ilvl w:val="0"/>
          <w:numId w:val="1"/>
        </w:numPr>
        <w:rPr>
          <w:b/>
          <w:bCs/>
        </w:rPr>
      </w:pPr>
      <w:r w:rsidRPr="00D24D84">
        <w:rPr>
          <w:b/>
          <w:bCs/>
        </w:rPr>
        <w:t xml:space="preserve">Modificar el formato de las notas al pie para que sea A, B, </w:t>
      </w:r>
      <w:proofErr w:type="gramStart"/>
      <w:r w:rsidRPr="00D24D84">
        <w:rPr>
          <w:b/>
          <w:bCs/>
        </w:rPr>
        <w:t>C...</w:t>
      </w:r>
      <w:proofErr w:type="gramEnd"/>
      <w:r w:rsidRPr="00D24D84">
        <w:rPr>
          <w:b/>
          <w:bCs/>
        </w:rPr>
        <w:t xml:space="preserve"> en lugar de la</w:t>
      </w:r>
      <w:r w:rsidRPr="00D24D84">
        <w:rPr>
          <w:b/>
          <w:bCs/>
        </w:rPr>
        <w:t xml:space="preserve"> </w:t>
      </w:r>
      <w:r w:rsidRPr="00D24D84">
        <w:rPr>
          <w:b/>
          <w:bCs/>
        </w:rPr>
        <w:t>numeración que aparece por defecto.</w:t>
      </w:r>
    </w:p>
    <w:p w14:paraId="071CAF4E" w14:textId="45A2DA65" w:rsidR="00D24D84" w:rsidRPr="00D24D84" w:rsidRDefault="00D24D84" w:rsidP="00D24D84">
      <w:pPr>
        <w:pStyle w:val="Prrafodelista"/>
        <w:numPr>
          <w:ilvl w:val="0"/>
          <w:numId w:val="1"/>
        </w:numPr>
        <w:rPr>
          <w:b/>
          <w:bCs/>
        </w:rPr>
      </w:pPr>
      <w:r w:rsidRPr="00D24D84">
        <w:rPr>
          <w:b/>
          <w:bCs/>
        </w:rPr>
        <w:t xml:space="preserve">Modificar el formato de las notas al final para que sean a, b, </w:t>
      </w:r>
      <w:proofErr w:type="gramStart"/>
      <w:r w:rsidRPr="00D24D84">
        <w:rPr>
          <w:b/>
          <w:bCs/>
        </w:rPr>
        <w:t>c...</w:t>
      </w:r>
      <w:proofErr w:type="gramEnd"/>
      <w:r w:rsidRPr="00D24D84">
        <w:rPr>
          <w:b/>
          <w:bCs/>
        </w:rPr>
        <w:t xml:space="preserve"> en lugar de la</w:t>
      </w:r>
      <w:r w:rsidRPr="00D24D84">
        <w:rPr>
          <w:b/>
          <w:bCs/>
        </w:rPr>
        <w:t xml:space="preserve"> </w:t>
      </w:r>
      <w:r w:rsidRPr="00D24D84">
        <w:rPr>
          <w:b/>
          <w:bCs/>
        </w:rPr>
        <w:t>numeración que aparece por defecto.</w:t>
      </w:r>
    </w:p>
    <w:p w14:paraId="200A3EDF" w14:textId="31141082" w:rsidR="002A229A" w:rsidRDefault="002A229A">
      <w:r>
        <w:br w:type="page"/>
      </w:r>
    </w:p>
    <w:p w14:paraId="55C83B0D" w14:textId="55F7D744" w:rsidR="00287952" w:rsidRDefault="00BC4627">
      <w:r>
        <w:rPr>
          <w:noProof/>
        </w:rPr>
        <w:lastRenderedPageBreak/>
        <w:drawing>
          <wp:inline distT="0" distB="0" distL="0" distR="0" wp14:anchorId="07AEABBB" wp14:editId="17791C3B">
            <wp:extent cx="5514975" cy="3096702"/>
            <wp:effectExtent l="0" t="0" r="0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61519" cy="3122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42E1E" w14:textId="652844D8" w:rsidR="00BC4627" w:rsidRDefault="00BC4627">
      <w:r>
        <w:rPr>
          <w:noProof/>
        </w:rPr>
        <w:drawing>
          <wp:inline distT="0" distB="0" distL="0" distR="0" wp14:anchorId="54E5F6DF" wp14:editId="7B2A75E4">
            <wp:extent cx="5481463" cy="3943350"/>
            <wp:effectExtent l="0" t="0" r="508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8480" cy="3948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F8D0B" w14:textId="77777777" w:rsidR="00BC4627" w:rsidRDefault="00BC4627"/>
    <w:sectPr w:rsidR="00BC4627" w:rsidSect="00BC4627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1815E1"/>
    <w:multiLevelType w:val="hybridMultilevel"/>
    <w:tmpl w:val="1B76F2F2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5D236D"/>
    <w:multiLevelType w:val="hybridMultilevel"/>
    <w:tmpl w:val="87A08B64"/>
    <w:lvl w:ilvl="0" w:tplc="2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424"/>
    <w:rsid w:val="00287952"/>
    <w:rsid w:val="002A229A"/>
    <w:rsid w:val="005F4459"/>
    <w:rsid w:val="008D5424"/>
    <w:rsid w:val="00BC4627"/>
    <w:rsid w:val="00D24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B86635"/>
  <w15:chartTrackingRefBased/>
  <w15:docId w15:val="{AC67419C-E04B-4B84-B5DE-7BC3209E7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A2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D24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F55FC-C02B-4E6B-B03A-32F357572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416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Arturo</dc:creator>
  <cp:keywords/>
  <dc:description/>
  <cp:lastModifiedBy>Manuel Arturo</cp:lastModifiedBy>
  <cp:revision>3</cp:revision>
  <dcterms:created xsi:type="dcterms:W3CDTF">2021-03-01T02:33:00Z</dcterms:created>
  <dcterms:modified xsi:type="dcterms:W3CDTF">2021-03-01T03:57:00Z</dcterms:modified>
</cp:coreProperties>
</file>